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9CAB" w14:textId="77777777" w:rsidR="00F27E29" w:rsidRDefault="00F27E29" w:rsidP="00F27E29">
      <w:pPr>
        <w:jc w:val="both"/>
        <w:rPr>
          <w:lang w:val="pt-PT"/>
        </w:rPr>
      </w:pPr>
    </w:p>
    <w:tbl>
      <w:tblPr>
        <w:tblW w:w="951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2977"/>
        <w:gridCol w:w="2344"/>
      </w:tblGrid>
      <w:tr w:rsidR="00F27E29" w14:paraId="481115D5" w14:textId="77777777" w:rsidTr="00284EAE">
        <w:trPr>
          <w:trHeight w:val="2097"/>
        </w:trPr>
        <w:tc>
          <w:tcPr>
            <w:tcW w:w="41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E6D1B79" w14:textId="77777777" w:rsidR="00F27E29" w:rsidRPr="004F2C29" w:rsidRDefault="00F27E29" w:rsidP="00284EAE">
            <w:pPr>
              <w:pStyle w:val="Ttulo1"/>
              <w:rPr>
                <w:sz w:val="24"/>
                <w:szCs w:val="24"/>
              </w:rPr>
            </w:pPr>
          </w:p>
          <w:p w14:paraId="2AC3B225" w14:textId="77777777" w:rsidR="00F27E29" w:rsidRPr="004F2C29" w:rsidRDefault="00F27E29" w:rsidP="00284EAE">
            <w:pPr>
              <w:pStyle w:val="Ttulo1"/>
              <w:rPr>
                <w:sz w:val="24"/>
                <w:szCs w:val="24"/>
              </w:rPr>
            </w:pPr>
          </w:p>
          <w:p w14:paraId="30961055" w14:textId="77777777" w:rsidR="00F27E29" w:rsidRPr="004F2C29" w:rsidRDefault="00F27E29" w:rsidP="00284EAE">
            <w:pPr>
              <w:pStyle w:val="Ttulo1"/>
              <w:rPr>
                <w:sz w:val="24"/>
                <w:szCs w:val="24"/>
              </w:rPr>
            </w:pPr>
          </w:p>
          <w:p w14:paraId="07FD4D05" w14:textId="77777777" w:rsidR="00F27E29" w:rsidRPr="004F2C29" w:rsidRDefault="00F27E29" w:rsidP="00284EAE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1B807EE0" w14:textId="77777777" w:rsidR="00F27E29" w:rsidRDefault="00F27E29" w:rsidP="00284EAE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2B902AD9" w14:textId="77777777" w:rsidR="00F27E29" w:rsidRPr="004F2C29" w:rsidRDefault="00F27E29" w:rsidP="00284EAE">
            <w:pPr>
              <w:pStyle w:val="Ttulo1"/>
              <w:jc w:val="left"/>
              <w:rPr>
                <w:sz w:val="24"/>
                <w:szCs w:val="24"/>
              </w:rPr>
            </w:pPr>
            <w:r w:rsidRPr="004F2C29">
              <w:rPr>
                <w:sz w:val="24"/>
                <w:szCs w:val="24"/>
              </w:rPr>
              <w:t>APROVADA</w:t>
            </w:r>
            <w:r w:rsidRPr="004F2C29">
              <w:rPr>
                <w:sz w:val="24"/>
                <w:szCs w:val="24"/>
              </w:rPr>
              <w:br/>
              <w:t>DIA __/___/___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4C887A5" w14:textId="77777777" w:rsidR="00F27E29" w:rsidRPr="004F2C29" w:rsidRDefault="00F27E29" w:rsidP="00284EAE">
            <w:pPr>
              <w:pStyle w:val="Ttulo1"/>
              <w:rPr>
                <w:sz w:val="24"/>
                <w:szCs w:val="24"/>
              </w:rPr>
            </w:pPr>
          </w:p>
          <w:p w14:paraId="2C08A35A" w14:textId="77777777" w:rsidR="00F27E29" w:rsidRPr="004F2C29" w:rsidRDefault="00F27E29" w:rsidP="00284EAE">
            <w:pPr>
              <w:pStyle w:val="Ttulo1"/>
              <w:rPr>
                <w:sz w:val="24"/>
                <w:szCs w:val="24"/>
              </w:rPr>
            </w:pPr>
          </w:p>
          <w:p w14:paraId="626F8870" w14:textId="77777777" w:rsidR="00F27E29" w:rsidRPr="004F2C29" w:rsidRDefault="00F27E29" w:rsidP="00284EAE">
            <w:pPr>
              <w:pStyle w:val="Ttulo1"/>
              <w:rPr>
                <w:sz w:val="24"/>
                <w:szCs w:val="24"/>
              </w:rPr>
            </w:pPr>
          </w:p>
          <w:p w14:paraId="6BD21B3C" w14:textId="77777777" w:rsidR="00F27E29" w:rsidRPr="004F2C29" w:rsidRDefault="00F27E29" w:rsidP="00284EAE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766BB1DF" w14:textId="77777777" w:rsidR="00F27E29" w:rsidRDefault="00F27E29" w:rsidP="00284EAE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1C93B991" w14:textId="77777777" w:rsidR="00F27E29" w:rsidRPr="004F2C29" w:rsidRDefault="00F27E29" w:rsidP="00284EAE">
            <w:pPr>
              <w:pStyle w:val="Ttulo1"/>
              <w:jc w:val="left"/>
              <w:rPr>
                <w:sz w:val="24"/>
                <w:szCs w:val="24"/>
              </w:rPr>
            </w:pPr>
            <w:r w:rsidRPr="004F2C29">
              <w:rPr>
                <w:sz w:val="24"/>
                <w:szCs w:val="24"/>
              </w:rPr>
              <w:t>REPROVADA</w:t>
            </w:r>
            <w:r w:rsidRPr="004F2C29">
              <w:rPr>
                <w:sz w:val="24"/>
                <w:szCs w:val="24"/>
              </w:rPr>
              <w:br/>
              <w:t>DIA __/___/___</w:t>
            </w:r>
          </w:p>
          <w:p w14:paraId="6A42A566" w14:textId="77777777" w:rsidR="00F27E29" w:rsidRPr="004F2C29" w:rsidRDefault="00F27E29" w:rsidP="00284EAE">
            <w:pPr>
              <w:pStyle w:val="Ttulo1"/>
              <w:rPr>
                <w:b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D01CF6" w14:textId="77777777" w:rsidR="00F27E29" w:rsidRPr="004F2C29" w:rsidRDefault="00F27E29" w:rsidP="00284EAE">
            <w:pPr>
              <w:pStyle w:val="Ttulo1"/>
              <w:snapToGrid w:val="0"/>
              <w:rPr>
                <w:b w:val="0"/>
                <w:sz w:val="24"/>
                <w:szCs w:val="24"/>
              </w:rPr>
            </w:pPr>
          </w:p>
          <w:p w14:paraId="5FF3DA37" w14:textId="77777777" w:rsidR="00F27E29" w:rsidRPr="004F2C29" w:rsidRDefault="00F27E29" w:rsidP="00284E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074972" w14:textId="77777777" w:rsidR="00F27E29" w:rsidRPr="004F2C29" w:rsidRDefault="00F27E29" w:rsidP="00284EA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4F2C29">
              <w:rPr>
                <w:b/>
                <w:bCs/>
                <w:sz w:val="28"/>
                <w:szCs w:val="28"/>
              </w:rPr>
              <w:t>INDICAÇÃO</w:t>
            </w:r>
          </w:p>
          <w:p w14:paraId="17996F9C" w14:textId="77777777" w:rsidR="00F27E29" w:rsidRPr="004F2C29" w:rsidRDefault="00F27E29" w:rsidP="00284EA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F2C29">
              <w:rPr>
                <w:b/>
                <w:bCs/>
                <w:sz w:val="28"/>
                <w:szCs w:val="28"/>
                <w:lang w:val="pt-PT"/>
              </w:rPr>
              <w:t xml:space="preserve">Nº. </w:t>
            </w:r>
            <w:r>
              <w:rPr>
                <w:b/>
                <w:bCs/>
                <w:sz w:val="28"/>
                <w:szCs w:val="28"/>
                <w:lang w:val="pt-PT"/>
              </w:rPr>
              <w:t>XX</w:t>
            </w:r>
            <w:r w:rsidRPr="004F2C29">
              <w:rPr>
                <w:b/>
                <w:bCs/>
                <w:sz w:val="28"/>
                <w:szCs w:val="28"/>
                <w:lang w:val="pt-PT"/>
              </w:rPr>
              <w:t>/202</w:t>
            </w:r>
            <w:r>
              <w:rPr>
                <w:b/>
                <w:bCs/>
                <w:sz w:val="28"/>
                <w:szCs w:val="28"/>
                <w:lang w:val="pt-PT"/>
              </w:rPr>
              <w:t>3</w:t>
            </w:r>
          </w:p>
          <w:p w14:paraId="745B7B4D" w14:textId="77777777" w:rsidR="00F27E29" w:rsidRPr="004F2C29" w:rsidRDefault="00F27E29" w:rsidP="00284EAE">
            <w:pPr>
              <w:pStyle w:val="Ttulo1"/>
              <w:spacing w:line="276" w:lineRule="auto"/>
              <w:rPr>
                <w:bCs/>
                <w:szCs w:val="28"/>
                <w:lang w:val="pt-PT"/>
              </w:rPr>
            </w:pPr>
          </w:p>
          <w:p w14:paraId="74962BAF" w14:textId="77777777" w:rsidR="00F27E29" w:rsidRPr="004F2C29" w:rsidRDefault="00F27E29" w:rsidP="00284EAE">
            <w:pPr>
              <w:pStyle w:val="Ttulo1"/>
              <w:spacing w:line="276" w:lineRule="auto"/>
              <w:rPr>
                <w:bCs/>
                <w:szCs w:val="28"/>
              </w:rPr>
            </w:pPr>
            <w:r w:rsidRPr="004F2C29">
              <w:rPr>
                <w:bCs/>
                <w:szCs w:val="28"/>
              </w:rPr>
              <w:t>Fl. 1/1</w:t>
            </w:r>
          </w:p>
          <w:p w14:paraId="4016DC60" w14:textId="77777777" w:rsidR="00F27E29" w:rsidRPr="004F2C29" w:rsidRDefault="00F27E29" w:rsidP="00284EAE">
            <w:pPr>
              <w:pStyle w:val="Ttulo1"/>
              <w:rPr>
                <w:sz w:val="24"/>
                <w:szCs w:val="24"/>
              </w:rPr>
            </w:pPr>
          </w:p>
        </w:tc>
      </w:tr>
      <w:tr w:rsidR="00F27E29" w14:paraId="7C95631B" w14:textId="77777777" w:rsidTr="00284EAE">
        <w:trPr>
          <w:trHeight w:val="333"/>
        </w:trPr>
        <w:tc>
          <w:tcPr>
            <w:tcW w:w="95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7F66BE" w14:textId="77777777" w:rsidR="00F27E29" w:rsidRPr="00812380" w:rsidRDefault="00F27E29" w:rsidP="00284EAE">
            <w:pPr>
              <w:pStyle w:val="Ttulo"/>
              <w:jc w:val="left"/>
              <w:rPr>
                <w:bCs/>
                <w:sz w:val="24"/>
                <w:szCs w:val="24"/>
                <w:lang w:val="pt-BR"/>
              </w:rPr>
            </w:pPr>
            <w:r w:rsidRPr="001811B9">
              <w:rPr>
                <w:bCs/>
                <w:sz w:val="24"/>
                <w:szCs w:val="24"/>
              </w:rPr>
              <w:t xml:space="preserve">AUTOR: VEREADOR </w:t>
            </w:r>
            <w:r>
              <w:rPr>
                <w:bCs/>
                <w:sz w:val="24"/>
                <w:szCs w:val="24"/>
                <w:lang w:val="pt-BR"/>
              </w:rPr>
              <w:t>ARION AISLAN DE SOUSA - PL</w:t>
            </w:r>
          </w:p>
        </w:tc>
      </w:tr>
    </w:tbl>
    <w:p w14:paraId="23A3E621" w14:textId="34B28576" w:rsidR="00F27E29" w:rsidRPr="00F27E29" w:rsidRDefault="00F27E29" w:rsidP="00F27E29">
      <w:pPr>
        <w:pStyle w:val="Ttulo1"/>
        <w:ind w:right="19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14:paraId="61C03DE1" w14:textId="77777777" w:rsidR="00F27E29" w:rsidRPr="009472F8" w:rsidRDefault="00F27E29" w:rsidP="00F27E29">
      <w:pPr>
        <w:ind w:firstLine="1701"/>
        <w:rPr>
          <w:sz w:val="24"/>
          <w:szCs w:val="24"/>
          <w:lang w:eastAsia="pt-BR"/>
        </w:rPr>
      </w:pPr>
    </w:p>
    <w:p w14:paraId="2712BBEE" w14:textId="77777777" w:rsidR="00F27E29" w:rsidRDefault="00F27E29" w:rsidP="00F27E29">
      <w:pPr>
        <w:spacing w:line="360" w:lineRule="auto"/>
        <w:ind w:right="279" w:firstLine="1418"/>
        <w:jc w:val="both"/>
        <w:rPr>
          <w:sz w:val="24"/>
          <w:szCs w:val="24"/>
          <w:lang w:eastAsia="pt-BR"/>
        </w:rPr>
      </w:pPr>
      <w:r w:rsidRPr="009472F8">
        <w:rPr>
          <w:sz w:val="24"/>
          <w:szCs w:val="24"/>
          <w:lang w:eastAsia="pt-BR"/>
        </w:rPr>
        <w:t>O Vereador que a esta subscreve nos termos regimentais vigentes, depois de ouvido o</w:t>
      </w:r>
      <w:r w:rsidRPr="009472F8">
        <w:rPr>
          <w:b/>
          <w:sz w:val="24"/>
          <w:szCs w:val="24"/>
          <w:lang w:eastAsia="pt-BR"/>
        </w:rPr>
        <w:t xml:space="preserve"> </w:t>
      </w:r>
      <w:r w:rsidRPr="009472F8">
        <w:rPr>
          <w:sz w:val="24"/>
          <w:szCs w:val="24"/>
          <w:lang w:eastAsia="pt-BR"/>
        </w:rPr>
        <w:t xml:space="preserve">Plenário, </w:t>
      </w:r>
      <w:r w:rsidRPr="009472F8">
        <w:rPr>
          <w:b/>
          <w:sz w:val="24"/>
          <w:szCs w:val="24"/>
          <w:lang w:eastAsia="pt-BR"/>
        </w:rPr>
        <w:t>INDICA À MESA DIRETORA,</w:t>
      </w:r>
      <w:r w:rsidRPr="009472F8">
        <w:rPr>
          <w:sz w:val="24"/>
          <w:szCs w:val="24"/>
          <w:lang w:eastAsia="pt-BR"/>
        </w:rPr>
        <w:t xml:space="preserve"> que seja encaminhado expediente ao </w:t>
      </w:r>
      <w:r w:rsidRPr="00B558F8">
        <w:rPr>
          <w:b/>
          <w:sz w:val="24"/>
          <w:szCs w:val="24"/>
          <w:lang w:eastAsia="pt-BR"/>
        </w:rPr>
        <w:t>Sr.  Prefeito Municipal, José Gilberto Garcia</w:t>
      </w:r>
      <w:r w:rsidRPr="009472F8">
        <w:rPr>
          <w:sz w:val="24"/>
          <w:szCs w:val="24"/>
          <w:lang w:eastAsia="pt-BR"/>
        </w:rPr>
        <w:t xml:space="preserve"> ao </w:t>
      </w:r>
      <w:r w:rsidRPr="00B558F8">
        <w:rPr>
          <w:b/>
          <w:sz w:val="24"/>
          <w:szCs w:val="24"/>
          <w:lang w:eastAsia="pt-BR"/>
        </w:rPr>
        <w:t>Secretário Municipa</w:t>
      </w:r>
      <w:r>
        <w:rPr>
          <w:b/>
          <w:sz w:val="24"/>
          <w:szCs w:val="24"/>
          <w:lang w:eastAsia="pt-BR"/>
        </w:rPr>
        <w:t>l de Serviços Públicos, Sr. Roberto Ginel</w:t>
      </w:r>
      <w:r>
        <w:rPr>
          <w:sz w:val="24"/>
          <w:szCs w:val="24"/>
          <w:lang w:eastAsia="pt-BR"/>
        </w:rPr>
        <w:t>, que sejam providenciados serviços públicos de manutenção no Bairro Jardim Tropical e intermediações como segue abaixo;</w:t>
      </w:r>
    </w:p>
    <w:p w14:paraId="14C04F1D" w14:textId="77777777" w:rsidR="00F27E29" w:rsidRDefault="00F27E29" w:rsidP="00F27E29">
      <w:pPr>
        <w:pStyle w:val="PargrafodaLista"/>
        <w:numPr>
          <w:ilvl w:val="0"/>
          <w:numId w:val="1"/>
        </w:numPr>
        <w:spacing w:after="0" w:line="36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Limpeza das “Caixas Secas” em frente ao Bairro Jardim Tropical até ao prolongamento da rotatória que margeia a rodovia saída p/ Batayporã.</w:t>
      </w:r>
    </w:p>
    <w:p w14:paraId="30A7C11C" w14:textId="77777777" w:rsidR="00F27E29" w:rsidRDefault="00F27E29" w:rsidP="00F27E29">
      <w:pPr>
        <w:pStyle w:val="PargrafodaLista"/>
        <w:numPr>
          <w:ilvl w:val="0"/>
          <w:numId w:val="1"/>
        </w:numPr>
        <w:spacing w:after="0" w:line="36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Cascalhamento do trecho de saída do Bairro Jardim Tropical.</w:t>
      </w:r>
    </w:p>
    <w:p w14:paraId="2EA82424" w14:textId="77777777" w:rsidR="00F27E29" w:rsidRPr="009472F8" w:rsidRDefault="00F27E29" w:rsidP="00F27E29">
      <w:pPr>
        <w:spacing w:line="360" w:lineRule="auto"/>
        <w:jc w:val="both"/>
        <w:rPr>
          <w:b/>
          <w:caps/>
          <w:sz w:val="24"/>
          <w:szCs w:val="24"/>
          <w:lang w:eastAsia="pt-BR"/>
        </w:rPr>
      </w:pPr>
    </w:p>
    <w:p w14:paraId="037F522C" w14:textId="77777777" w:rsidR="00F27E29" w:rsidRPr="009472F8" w:rsidRDefault="00F27E29" w:rsidP="00F27E29">
      <w:pPr>
        <w:spacing w:line="360" w:lineRule="auto"/>
        <w:jc w:val="both"/>
        <w:rPr>
          <w:b/>
          <w:caps/>
          <w:color w:val="000000"/>
          <w:sz w:val="24"/>
          <w:szCs w:val="24"/>
          <w:lang w:eastAsia="pt-BR"/>
        </w:rPr>
      </w:pPr>
      <w:r w:rsidRPr="009472F8">
        <w:rPr>
          <w:b/>
          <w:caps/>
          <w:sz w:val="24"/>
          <w:szCs w:val="24"/>
          <w:lang w:eastAsia="pt-BR"/>
        </w:rPr>
        <w:t>JUSTIFICATIVA</w:t>
      </w:r>
    </w:p>
    <w:p w14:paraId="46801456" w14:textId="62F51B22" w:rsidR="00F27E29" w:rsidRDefault="00F27E29" w:rsidP="00F27E29">
      <w:pPr>
        <w:spacing w:line="360" w:lineRule="auto"/>
        <w:ind w:right="279" w:firstLine="1418"/>
        <w:jc w:val="both"/>
        <w:rPr>
          <w:sz w:val="24"/>
          <w:szCs w:val="24"/>
        </w:rPr>
      </w:pPr>
      <w:r>
        <w:rPr>
          <w:sz w:val="24"/>
          <w:szCs w:val="24"/>
          <w:lang w:val="pt-PT" w:eastAsia="pt-BR"/>
        </w:rPr>
        <w:tab/>
        <w:t xml:space="preserve">Justifica-se tal indicação pelo motivo principal do grande volume de águas que estão se acumulando tanto na rua de saída do bairro Jardim Tropical, quanto na própria rodovia MS-134, provocando assim alto grau </w:t>
      </w:r>
      <w:r w:rsidR="008D16EE">
        <w:rPr>
          <w:sz w:val="24"/>
          <w:szCs w:val="24"/>
          <w:lang w:val="pt-PT" w:eastAsia="pt-BR"/>
        </w:rPr>
        <w:t>de</w:t>
      </w:r>
      <w:r>
        <w:rPr>
          <w:sz w:val="24"/>
          <w:szCs w:val="24"/>
          <w:lang w:val="pt-PT" w:eastAsia="pt-BR"/>
        </w:rPr>
        <w:t xml:space="preserve"> risco de acidentes nos veículos que trafegam na mesma em dias de chuva, e também impossibilitando a utilização da via de saída do Bairro, forçando os munícipes que frequentam aquele local a estarem utilizando a via de entrada de acesso ao bairro para poder saír do mesmo, aumentando assim grandemente o risco de acidentes.</w:t>
      </w:r>
    </w:p>
    <w:p w14:paraId="3A99037B" w14:textId="77777777" w:rsidR="00F27E29" w:rsidRPr="00394323" w:rsidRDefault="00F27E29" w:rsidP="00F27E29">
      <w:pPr>
        <w:spacing w:line="360" w:lineRule="auto"/>
        <w:ind w:right="279" w:firstLine="1418"/>
        <w:jc w:val="both"/>
        <w:rPr>
          <w:sz w:val="24"/>
          <w:szCs w:val="24"/>
        </w:rPr>
      </w:pPr>
    </w:p>
    <w:p w14:paraId="4E3B23DD" w14:textId="1A1C8563" w:rsidR="00F27E29" w:rsidRDefault="00F27E29" w:rsidP="00F27E29">
      <w:pPr>
        <w:spacing w:line="360" w:lineRule="auto"/>
        <w:ind w:right="279" w:firstLine="1418"/>
        <w:jc w:val="both"/>
        <w:rPr>
          <w:sz w:val="24"/>
          <w:szCs w:val="24"/>
          <w:lang w:val="pt-PT" w:eastAsia="pt-BR"/>
        </w:rPr>
      </w:pP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 xml:space="preserve">                                    </w:t>
      </w:r>
      <w:r>
        <w:rPr>
          <w:sz w:val="24"/>
          <w:szCs w:val="24"/>
          <w:lang w:val="pt-PT" w:eastAsia="pt-BR"/>
        </w:rPr>
        <w:t>Nova Andradina – MS, 1</w:t>
      </w:r>
      <w:r>
        <w:rPr>
          <w:sz w:val="24"/>
          <w:szCs w:val="24"/>
          <w:lang w:val="pt-PT" w:eastAsia="pt-BR"/>
        </w:rPr>
        <w:t>3</w:t>
      </w:r>
      <w:r w:rsidRPr="009472F8">
        <w:rPr>
          <w:sz w:val="24"/>
          <w:szCs w:val="24"/>
          <w:lang w:val="pt-PT" w:eastAsia="pt-BR"/>
        </w:rPr>
        <w:t xml:space="preserve"> de </w:t>
      </w:r>
      <w:r>
        <w:rPr>
          <w:sz w:val="24"/>
          <w:szCs w:val="24"/>
          <w:lang w:val="pt-PT" w:eastAsia="pt-BR"/>
        </w:rPr>
        <w:t>Setembro</w:t>
      </w:r>
      <w:r w:rsidRPr="009472F8">
        <w:rPr>
          <w:sz w:val="24"/>
          <w:szCs w:val="24"/>
          <w:lang w:val="pt-PT" w:eastAsia="pt-BR"/>
        </w:rPr>
        <w:t xml:space="preserve"> de 202</w:t>
      </w:r>
      <w:r>
        <w:rPr>
          <w:sz w:val="24"/>
          <w:szCs w:val="24"/>
          <w:lang w:val="pt-PT" w:eastAsia="pt-BR"/>
        </w:rPr>
        <w:t>3</w:t>
      </w:r>
      <w:r w:rsidRPr="009472F8">
        <w:rPr>
          <w:sz w:val="24"/>
          <w:szCs w:val="24"/>
          <w:lang w:val="pt-PT" w:eastAsia="pt-BR"/>
        </w:rPr>
        <w:t>.</w:t>
      </w:r>
    </w:p>
    <w:p w14:paraId="4DDBAF80" w14:textId="77777777" w:rsidR="00F27E29" w:rsidRPr="009472F8" w:rsidRDefault="00F27E29" w:rsidP="00F27E29">
      <w:pPr>
        <w:spacing w:line="276" w:lineRule="auto"/>
        <w:ind w:right="191"/>
        <w:jc w:val="center"/>
        <w:rPr>
          <w:b/>
          <w:sz w:val="24"/>
          <w:szCs w:val="24"/>
          <w:lang w:eastAsia="pt-BR"/>
        </w:rPr>
      </w:pPr>
      <w:r w:rsidRPr="009472F8">
        <w:rPr>
          <w:b/>
          <w:sz w:val="24"/>
          <w:szCs w:val="24"/>
          <w:lang w:val="pt-PT" w:eastAsia="pt-BR"/>
        </w:rPr>
        <w:t>................................................</w:t>
      </w:r>
    </w:p>
    <w:p w14:paraId="7FE88FA6" w14:textId="77777777" w:rsidR="00F27E29" w:rsidRDefault="00F27E29" w:rsidP="00F27E29">
      <w:pPr>
        <w:spacing w:line="276" w:lineRule="auto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Arion Aislan de Sousa - PL</w:t>
      </w:r>
    </w:p>
    <w:p w14:paraId="17DBBE74" w14:textId="77777777" w:rsidR="00F27E29" w:rsidRDefault="00F27E29" w:rsidP="00F27E29">
      <w:pPr>
        <w:spacing w:line="276" w:lineRule="auto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Vereador</w:t>
      </w:r>
    </w:p>
    <w:p w14:paraId="0BBAC03A" w14:textId="77777777" w:rsidR="00B94596" w:rsidRDefault="00B94596"/>
    <w:sectPr w:rsidR="00B9459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3DCF" w14:textId="77777777" w:rsidR="00BD4BA9" w:rsidRDefault="00BD4BA9" w:rsidP="00F27E29">
      <w:r>
        <w:separator/>
      </w:r>
    </w:p>
  </w:endnote>
  <w:endnote w:type="continuationSeparator" w:id="0">
    <w:p w14:paraId="4DADF1BF" w14:textId="77777777" w:rsidR="00BD4BA9" w:rsidRDefault="00BD4BA9" w:rsidP="00F2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48F4" w14:textId="77777777" w:rsidR="00F27E29" w:rsidRPr="009472F8" w:rsidRDefault="00F27E29" w:rsidP="00F27E29">
    <w:pPr>
      <w:keepNext/>
      <w:ind w:right="-81" w:hanging="567"/>
      <w:jc w:val="center"/>
      <w:outlineLvl w:val="3"/>
      <w:rPr>
        <w:rFonts w:ascii="Calibri" w:hAnsi="Calibri"/>
        <w:bCs/>
        <w:color w:val="FF0000"/>
        <w:sz w:val="16"/>
        <w:szCs w:val="16"/>
        <w:lang w:eastAsia="pt-BR"/>
      </w:rPr>
    </w:pPr>
    <w:r w:rsidRPr="009472F8">
      <w:rPr>
        <w:rFonts w:ascii="Calibri" w:hAnsi="Calibri"/>
        <w:b/>
        <w:bCs/>
        <w:i/>
        <w:iCs/>
        <w:color w:val="FF0000"/>
        <w:sz w:val="16"/>
        <w:szCs w:val="16"/>
        <w:lang w:eastAsia="pt-BR"/>
      </w:rPr>
      <w:t xml:space="preserve">Rua São José, nº. 664   Fone (67) 3441-0700  Fax (67) 3441-0742    </w:t>
    </w:r>
    <w:r w:rsidRPr="009472F8">
      <w:rPr>
        <w:rFonts w:ascii="Calibri" w:hAnsi="Calibri"/>
        <w:bCs/>
        <w:color w:val="FF0000"/>
        <w:sz w:val="16"/>
        <w:szCs w:val="16"/>
        <w:lang w:eastAsia="pt-BR"/>
      </w:rPr>
      <w:t xml:space="preserve">CEP: 79750-000 - Nova Andradina – MS      </w:t>
    </w:r>
  </w:p>
  <w:p w14:paraId="64A277A7" w14:textId="77777777" w:rsidR="00F27E29" w:rsidRPr="009472F8" w:rsidRDefault="00F27E29" w:rsidP="00F27E29">
    <w:pPr>
      <w:keepNext/>
      <w:ind w:right="-81" w:hanging="567"/>
      <w:jc w:val="center"/>
      <w:outlineLvl w:val="3"/>
      <w:rPr>
        <w:rFonts w:ascii="Calibri" w:hAnsi="Calibri"/>
        <w:bCs/>
        <w:color w:val="FF0000"/>
        <w:sz w:val="24"/>
        <w:szCs w:val="28"/>
        <w:lang w:val="en-US" w:eastAsia="pt-BR"/>
      </w:rPr>
    </w:pPr>
    <w:r w:rsidRPr="009472F8">
      <w:rPr>
        <w:rFonts w:ascii="Calibri" w:hAnsi="Calibri"/>
        <w:bCs/>
        <w:color w:val="FF0000"/>
        <w:sz w:val="16"/>
        <w:szCs w:val="16"/>
        <w:lang w:eastAsia="pt-BR"/>
      </w:rPr>
      <w:t xml:space="preserve">site: </w:t>
    </w:r>
    <w:hyperlink r:id="rId1" w:history="1">
      <w:r w:rsidRPr="009472F8">
        <w:rPr>
          <w:rFonts w:ascii="Calibri" w:hAnsi="Calibri"/>
          <w:bCs/>
          <w:color w:val="0000FF"/>
          <w:sz w:val="16"/>
          <w:szCs w:val="16"/>
          <w:u w:val="single"/>
          <w:lang w:eastAsia="pt-BR"/>
        </w:rPr>
        <w:t>http://www.novaandradina.ms.leg.br</w:t>
      </w:r>
    </w:hyperlink>
    <w:r w:rsidRPr="009472F8">
      <w:rPr>
        <w:rFonts w:ascii="Calibri" w:hAnsi="Calibri"/>
        <w:bCs/>
        <w:color w:val="FF0000"/>
        <w:sz w:val="16"/>
        <w:szCs w:val="16"/>
        <w:lang w:eastAsia="pt-BR"/>
      </w:rPr>
      <w:tab/>
    </w:r>
    <w:r w:rsidRPr="009472F8">
      <w:rPr>
        <w:rFonts w:ascii="Calibri" w:hAnsi="Calibri"/>
        <w:bCs/>
        <w:color w:val="FF0000"/>
        <w:sz w:val="16"/>
        <w:szCs w:val="16"/>
        <w:lang w:val="en-US" w:eastAsia="pt-BR"/>
      </w:rPr>
      <w:t xml:space="preserve">Email: </w:t>
    </w:r>
    <w:hyperlink r:id="rId2" w:history="1">
      <w:r w:rsidRPr="009472F8">
        <w:rPr>
          <w:rFonts w:ascii="Calibri" w:hAnsi="Calibri"/>
          <w:bCs/>
          <w:color w:val="0000FF"/>
          <w:sz w:val="16"/>
          <w:szCs w:val="16"/>
          <w:u w:val="single"/>
          <w:lang w:val="en-US" w:eastAsia="pt-BR"/>
        </w:rPr>
        <w:t>legislativo@novaandradina.ms.leg.br</w:t>
      </w:r>
    </w:hyperlink>
  </w:p>
  <w:p w14:paraId="47D538A7" w14:textId="77777777" w:rsidR="00F27E29" w:rsidRDefault="00F27E29" w:rsidP="00F27E29">
    <w:pPr>
      <w:pStyle w:val="Rodap"/>
    </w:pPr>
  </w:p>
  <w:p w14:paraId="617A0D94" w14:textId="77777777" w:rsidR="00F27E29" w:rsidRDefault="00F27E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78D7" w14:textId="77777777" w:rsidR="00BD4BA9" w:rsidRDefault="00BD4BA9" w:rsidP="00F27E29">
      <w:r>
        <w:separator/>
      </w:r>
    </w:p>
  </w:footnote>
  <w:footnote w:type="continuationSeparator" w:id="0">
    <w:p w14:paraId="6C623A53" w14:textId="77777777" w:rsidR="00BD4BA9" w:rsidRDefault="00BD4BA9" w:rsidP="00F2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323B" w14:textId="77777777" w:rsidR="00F27E29" w:rsidRPr="009472F8" w:rsidRDefault="00F27E29" w:rsidP="00F27E29">
    <w:pPr>
      <w:jc w:val="center"/>
      <w:rPr>
        <w:rFonts w:ascii="Arial" w:hAnsi="Arial"/>
        <w:b/>
        <w:color w:val="000000"/>
        <w:sz w:val="28"/>
        <w:szCs w:val="28"/>
        <w:lang w:eastAsia="pt-BR"/>
      </w:rPr>
    </w:pPr>
    <w:r w:rsidRPr="009472F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0BCC594" wp14:editId="04F480C8">
          <wp:simplePos x="0" y="0"/>
          <wp:positionH relativeFrom="column">
            <wp:posOffset>175260</wp:posOffset>
          </wp:positionH>
          <wp:positionV relativeFrom="paragraph">
            <wp:posOffset>-175895</wp:posOffset>
          </wp:positionV>
          <wp:extent cx="815975" cy="783590"/>
          <wp:effectExtent l="0" t="0" r="3175" b="0"/>
          <wp:wrapSquare wrapText="bothSides"/>
          <wp:docPr id="11" name="Imagem 11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72F8">
      <w:rPr>
        <w:rFonts w:ascii="Arial" w:hAnsi="Arial"/>
        <w:b/>
        <w:color w:val="000000"/>
        <w:sz w:val="28"/>
        <w:szCs w:val="28"/>
        <w:lang w:eastAsia="pt-BR"/>
      </w:rPr>
      <w:t>CÂMARA ESTADO DE MATO GROSSO DO SUL</w:t>
    </w:r>
  </w:p>
  <w:p w14:paraId="22EDAACC" w14:textId="77777777" w:rsidR="00F27E29" w:rsidRPr="009472F8" w:rsidRDefault="00F27E29" w:rsidP="00F27E29">
    <w:pPr>
      <w:jc w:val="center"/>
      <w:rPr>
        <w:rFonts w:ascii="Arial" w:hAnsi="Arial"/>
        <w:b/>
        <w:color w:val="000000"/>
        <w:sz w:val="24"/>
        <w:lang w:eastAsia="pt-BR"/>
      </w:rPr>
    </w:pPr>
    <w:r w:rsidRPr="009472F8">
      <w:rPr>
        <w:rFonts w:ascii="Arial" w:hAnsi="Arial"/>
        <w:b/>
        <w:color w:val="000000"/>
        <w:sz w:val="28"/>
        <w:szCs w:val="28"/>
        <w:lang w:eastAsia="pt-BR"/>
      </w:rPr>
      <w:t>MUNICIPAL DE NOVA ANDRADINA</w:t>
    </w:r>
  </w:p>
  <w:p w14:paraId="12BE11C7" w14:textId="77777777" w:rsidR="00F27E29" w:rsidRPr="009472F8" w:rsidRDefault="00F27E29" w:rsidP="00F27E29">
    <w:pPr>
      <w:jc w:val="center"/>
      <w:rPr>
        <w:rFonts w:ascii="Arial" w:hAnsi="Arial"/>
        <w:color w:val="000000"/>
        <w:sz w:val="24"/>
        <w:lang w:eastAsia="pt-BR"/>
      </w:rPr>
    </w:pPr>
    <w:r>
      <w:rPr>
        <w:rFonts w:ascii="Arial" w:hAnsi="Arial"/>
        <w:color w:val="000000"/>
        <w:sz w:val="28"/>
        <w:szCs w:val="28"/>
        <w:lang w:eastAsia="pt-BR"/>
      </w:rPr>
      <w:t>“Antô</w:t>
    </w:r>
    <w:r w:rsidRPr="009472F8">
      <w:rPr>
        <w:rFonts w:ascii="Arial" w:hAnsi="Arial"/>
        <w:color w:val="000000"/>
        <w:sz w:val="28"/>
        <w:szCs w:val="28"/>
        <w:lang w:eastAsia="pt-BR"/>
      </w:rPr>
      <w:t>nio Francisco Ortega Batel”</w:t>
    </w:r>
  </w:p>
  <w:p w14:paraId="3825F205" w14:textId="77777777" w:rsidR="00F27E29" w:rsidRDefault="00F27E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A24"/>
    <w:multiLevelType w:val="hybridMultilevel"/>
    <w:tmpl w:val="D67832DE"/>
    <w:lvl w:ilvl="0" w:tplc="35F4324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68015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29"/>
    <w:rsid w:val="003D580C"/>
    <w:rsid w:val="006A7AF0"/>
    <w:rsid w:val="008D16EE"/>
    <w:rsid w:val="00B94596"/>
    <w:rsid w:val="00BD4BA9"/>
    <w:rsid w:val="00E766AF"/>
    <w:rsid w:val="00F2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8A8B"/>
  <w15:chartTrackingRefBased/>
  <w15:docId w15:val="{C500922B-06F0-4DA2-8257-F6BF9F42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F27E29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F27E29"/>
    <w:pPr>
      <w:spacing w:after="140" w:line="288" w:lineRule="auto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F27E29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paragraph" w:styleId="Ttulo">
    <w:name w:val="Title"/>
    <w:basedOn w:val="Normal"/>
    <w:link w:val="TtuloChar"/>
    <w:qFormat/>
    <w:rsid w:val="00F27E29"/>
    <w:pPr>
      <w:suppressAutoHyphens w:val="0"/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F27E29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27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7E2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7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E2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argrafodaLista">
    <w:name w:val="List Paragraph"/>
    <w:basedOn w:val="Normal"/>
    <w:uiPriority w:val="34"/>
    <w:qFormat/>
    <w:rsid w:val="00F27E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Arion</dc:creator>
  <cp:keywords/>
  <dc:description/>
  <cp:lastModifiedBy>Arion</cp:lastModifiedBy>
  <cp:revision>2</cp:revision>
  <dcterms:created xsi:type="dcterms:W3CDTF">2023-09-13T11:10:00Z</dcterms:created>
  <dcterms:modified xsi:type="dcterms:W3CDTF">2023-09-13T11:16:00Z</dcterms:modified>
</cp:coreProperties>
</file>